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D7C" w:rsidRPr="00237D7C" w:rsidRDefault="00237D7C" w:rsidP="00966E49">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r w:rsidRPr="00237D7C">
        <w:rPr>
          <w:rFonts w:ascii="Times New Roman" w:eastAsia="Times New Roman" w:hAnsi="Times New Roman" w:cs="Times New Roman"/>
          <w:b/>
          <w:bCs/>
          <w:kern w:val="36"/>
          <w:sz w:val="28"/>
          <w:szCs w:val="28"/>
          <w:lang w:eastAsia="ru-RU"/>
        </w:rPr>
        <w:t>ПОДРОСТКУ ОБ ОТВЕТСТВЕННОСТИ</w:t>
      </w:r>
    </w:p>
    <w:p w:rsidR="00237D7C" w:rsidRPr="00237D7C" w:rsidRDefault="00237D7C" w:rsidP="00966E49">
      <w:pPr>
        <w:spacing w:after="0" w:line="240" w:lineRule="auto"/>
        <w:jc w:val="right"/>
        <w:rPr>
          <w:rFonts w:ascii="Times New Roman" w:eastAsia="Times New Roman" w:hAnsi="Times New Roman" w:cs="Times New Roman"/>
          <w:sz w:val="28"/>
          <w:szCs w:val="28"/>
          <w:lang w:eastAsia="ru-RU"/>
        </w:rPr>
      </w:pPr>
      <w:r w:rsidRPr="00237D7C">
        <w:rPr>
          <w:rFonts w:ascii="Times New Roman" w:eastAsia="Times New Roman" w:hAnsi="Times New Roman" w:cs="Times New Roman"/>
          <w:i/>
          <w:iCs/>
          <w:sz w:val="28"/>
          <w:szCs w:val="28"/>
          <w:lang w:eastAsia="ru-RU"/>
        </w:rPr>
        <w:t>«Настоящая ответственность бывает только личной.</w:t>
      </w:r>
    </w:p>
    <w:p w:rsidR="00237D7C" w:rsidRPr="00237D7C" w:rsidRDefault="00237D7C" w:rsidP="00966E49">
      <w:pPr>
        <w:spacing w:after="0" w:line="240" w:lineRule="auto"/>
        <w:jc w:val="right"/>
        <w:rPr>
          <w:rFonts w:ascii="Times New Roman" w:eastAsia="Times New Roman" w:hAnsi="Times New Roman" w:cs="Times New Roman"/>
          <w:sz w:val="28"/>
          <w:szCs w:val="28"/>
          <w:lang w:eastAsia="ru-RU"/>
        </w:rPr>
      </w:pPr>
      <w:r w:rsidRPr="00237D7C">
        <w:rPr>
          <w:rFonts w:ascii="Times New Roman" w:eastAsia="Times New Roman" w:hAnsi="Times New Roman" w:cs="Times New Roman"/>
          <w:i/>
          <w:iCs/>
          <w:sz w:val="28"/>
          <w:szCs w:val="28"/>
          <w:lang w:eastAsia="ru-RU"/>
        </w:rPr>
        <w:t> Человек краснеет один».</w:t>
      </w:r>
    </w:p>
    <w:p w:rsidR="00237D7C" w:rsidRPr="00237D7C" w:rsidRDefault="00237D7C" w:rsidP="00966E49">
      <w:pPr>
        <w:spacing w:after="0" w:line="240" w:lineRule="auto"/>
        <w:jc w:val="right"/>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w:t>
      </w:r>
      <w:r w:rsidRPr="00237D7C">
        <w:rPr>
          <w:rFonts w:ascii="Times New Roman" w:eastAsia="Times New Roman" w:hAnsi="Times New Roman" w:cs="Times New Roman"/>
          <w:i/>
          <w:iCs/>
          <w:sz w:val="28"/>
          <w:szCs w:val="28"/>
          <w:lang w:eastAsia="ru-RU"/>
        </w:rPr>
        <w:t>Искандер Ф.</w:t>
      </w:r>
    </w:p>
    <w:p w:rsidR="00237D7C" w:rsidRPr="00237D7C" w:rsidRDefault="00237D7C" w:rsidP="00966E49">
      <w:pPr>
        <w:spacing w:after="0" w:line="240" w:lineRule="auto"/>
        <w:jc w:val="right"/>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w:t>
      </w:r>
    </w:p>
    <w:p w:rsidR="00237D7C" w:rsidRPr="00237D7C" w:rsidRDefault="00237D7C" w:rsidP="00966E49">
      <w:pPr>
        <w:spacing w:after="0" w:line="240" w:lineRule="auto"/>
        <w:jc w:val="right"/>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«Незнание закона не освобождает от ответственности.</w:t>
      </w:r>
    </w:p>
    <w:p w:rsidR="00237D7C" w:rsidRPr="00237D7C" w:rsidRDefault="00237D7C" w:rsidP="00966E49">
      <w:pPr>
        <w:spacing w:after="0" w:line="240" w:lineRule="auto"/>
        <w:jc w:val="right"/>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xml:space="preserve">А </w:t>
      </w:r>
      <w:r w:rsidR="00966E49">
        <w:rPr>
          <w:rFonts w:ascii="Times New Roman" w:eastAsia="Times New Roman" w:hAnsi="Times New Roman" w:cs="Times New Roman"/>
          <w:sz w:val="28"/>
          <w:szCs w:val="28"/>
          <w:lang w:eastAsia="ru-RU"/>
        </w:rPr>
        <w:t>вот знание нередко освобождает</w:t>
      </w:r>
      <w:proofErr w:type="gramStart"/>
      <w:r w:rsidR="00966E49">
        <w:rPr>
          <w:rFonts w:ascii="Times New Roman" w:eastAsia="Times New Roman" w:hAnsi="Times New Roman" w:cs="Times New Roman"/>
          <w:sz w:val="28"/>
          <w:szCs w:val="28"/>
          <w:lang w:eastAsia="ru-RU"/>
        </w:rPr>
        <w:t>».</w:t>
      </w:r>
      <w:r w:rsidR="00966E49">
        <w:rPr>
          <w:rFonts w:ascii="Times New Roman" w:eastAsia="Times New Roman" w:hAnsi="Times New Roman" w:cs="Times New Roman"/>
          <w:sz w:val="28"/>
          <w:szCs w:val="28"/>
          <w:lang w:eastAsia="ru-RU"/>
        </w:rPr>
        <w:br/>
        <w:t>Станислав</w:t>
      </w:r>
      <w:proofErr w:type="gramEnd"/>
      <w:r w:rsidR="00966E49">
        <w:rPr>
          <w:rFonts w:ascii="Times New Roman" w:eastAsia="Times New Roman" w:hAnsi="Times New Roman" w:cs="Times New Roman"/>
          <w:sz w:val="28"/>
          <w:szCs w:val="28"/>
          <w:lang w:eastAsia="ru-RU"/>
        </w:rPr>
        <w:t xml:space="preserve"> Ежи </w:t>
      </w:r>
      <w:proofErr w:type="spellStart"/>
      <w:r w:rsidR="00966E49">
        <w:rPr>
          <w:rFonts w:ascii="Times New Roman" w:eastAsia="Times New Roman" w:hAnsi="Times New Roman" w:cs="Times New Roman"/>
          <w:sz w:val="28"/>
          <w:szCs w:val="28"/>
          <w:lang w:eastAsia="ru-RU"/>
        </w:rPr>
        <w:t>Лец</w:t>
      </w:r>
      <w:proofErr w:type="spellEnd"/>
      <w:r w:rsidR="00966E49">
        <w:rPr>
          <w:rFonts w:ascii="Times New Roman" w:eastAsia="Times New Roman" w:hAnsi="Times New Roman" w:cs="Times New Roman"/>
          <w:sz w:val="28"/>
          <w:szCs w:val="28"/>
          <w:lang w:eastAsia="ru-RU"/>
        </w:rPr>
        <w:br/>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xml:space="preserve"> В «Словаре современного русского литературного языка» дается следующее </w:t>
      </w:r>
      <w:bookmarkStart w:id="0" w:name="_GoBack"/>
      <w:bookmarkEnd w:id="0"/>
      <w:r w:rsidRPr="00237D7C">
        <w:rPr>
          <w:rFonts w:ascii="Times New Roman" w:eastAsia="Times New Roman" w:hAnsi="Times New Roman" w:cs="Times New Roman"/>
          <w:sz w:val="28"/>
          <w:szCs w:val="28"/>
          <w:lang w:eastAsia="ru-RU"/>
        </w:rPr>
        <w:t>толкование понятия ответственности: «Ответственность — это возлагаемое на кого-либо или взятое кем-либо обязательство отчитываться в каких-нибудь своих действиях и принятие на себя вины за возможные их последствия».</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Особое значение для формирования волевых свойств, к которым относится и ответственность, имеет подростковый возраст – особая фаза психического развития личности, формирования психологической зрелости как сознательной регуляции собственного поведения, когда подросток учится самостоятельно принимать решения, самостоятельно отвечать за последствия этих решений.</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Что означает слово «ответственность» для несовершеннолетнего?</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За что отвечает он, еще не достигший 18 лет?</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Можно говорить о двух видах ответственности: моральной и правовой. Они охватывают все отношения человека с другими людьми, с коллективом, обществом, государством.</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В чем суть моральной ответственности?</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Прежде всего, в том, что человек, нарушивший нравственную норму, вызывает осуждение со стороны общества, коллектива, отдельных людей и держит ответ за свой проступок.</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xml:space="preserve">За нарушение нравственных норм следуют моральные санкции. Это чувство стыда, угрызения совести; общественное осуждение в виде отрицательного мнения; другие меры общественного воздействия. Когда ребенок лжет, грубит, отказывает в помощи, он нарушает нравственные нормы и несет за это </w:t>
      </w:r>
      <w:r w:rsidRPr="00237D7C">
        <w:rPr>
          <w:rFonts w:ascii="Times New Roman" w:eastAsia="Times New Roman" w:hAnsi="Times New Roman" w:cs="Times New Roman"/>
          <w:b/>
          <w:bCs/>
          <w:sz w:val="28"/>
          <w:szCs w:val="28"/>
          <w:lang w:eastAsia="ru-RU"/>
        </w:rPr>
        <w:t>моральную ответственность.</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Когда нарушаются законы, нормы общественных отношений, выполнение которых контролируется государственными правоохранительными органами (полицией, судом, прокуратурой), то это влечет за собой правовую ответственность</w:t>
      </w:r>
      <w:r w:rsidRPr="00237D7C">
        <w:rPr>
          <w:rFonts w:ascii="Times New Roman" w:eastAsia="Times New Roman" w:hAnsi="Times New Roman" w:cs="Times New Roman"/>
          <w:b/>
          <w:bCs/>
          <w:sz w:val="28"/>
          <w:szCs w:val="28"/>
          <w:lang w:eastAsia="ru-RU"/>
        </w:rPr>
        <w:t>.</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xml:space="preserve">Далеко не все подростки знают, с какого возраста и за какие преступления наступает ответственность. В одном из опросов у подростков выясняли, кто, по их мнению, должен нести ответственность за хулиганство несовершеннолетних. Менее 20 % школьников ответили: «Сами несовершеннолетние», остальные возложили </w:t>
      </w:r>
      <w:r w:rsidRPr="00237D7C">
        <w:rPr>
          <w:rFonts w:ascii="Times New Roman" w:eastAsia="Times New Roman" w:hAnsi="Times New Roman" w:cs="Times New Roman"/>
          <w:sz w:val="28"/>
          <w:szCs w:val="28"/>
          <w:lang w:eastAsia="ru-RU"/>
        </w:rPr>
        <w:lastRenderedPageBreak/>
        <w:t>ответственность на взрослых. Поэтому одной из мер профилактики преступлений является правовая грамотность подрастающего поколения.</w:t>
      </w:r>
    </w:p>
    <w:p w:rsidR="00237D7C" w:rsidRPr="00237D7C" w:rsidRDefault="00237D7C" w:rsidP="00966E49">
      <w:pPr>
        <w:spacing w:before="100" w:beforeAutospacing="1" w:after="100" w:afterAutospacing="1" w:line="240" w:lineRule="auto"/>
        <w:ind w:firstLine="567"/>
        <w:jc w:val="both"/>
        <w:outlineLvl w:val="1"/>
        <w:rPr>
          <w:rFonts w:ascii="Times New Roman" w:eastAsia="Times New Roman" w:hAnsi="Times New Roman" w:cs="Times New Roman"/>
          <w:b/>
          <w:bCs/>
          <w:sz w:val="28"/>
          <w:szCs w:val="28"/>
          <w:lang w:eastAsia="ru-RU"/>
        </w:rPr>
      </w:pPr>
      <w:r w:rsidRPr="00237D7C">
        <w:rPr>
          <w:rFonts w:ascii="Times New Roman" w:eastAsia="Times New Roman" w:hAnsi="Times New Roman" w:cs="Times New Roman"/>
          <w:b/>
          <w:bCs/>
          <w:sz w:val="28"/>
          <w:szCs w:val="28"/>
          <w:lang w:eastAsia="ru-RU"/>
        </w:rPr>
        <w:t>Виды ответственности</w:t>
      </w:r>
    </w:p>
    <w:p w:rsidR="00237D7C" w:rsidRPr="00966E49"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u w:val="single"/>
          <w:lang w:eastAsia="ru-RU"/>
        </w:rPr>
      </w:pPr>
      <w:r w:rsidRPr="00966E49">
        <w:rPr>
          <w:rFonts w:ascii="Times New Roman" w:eastAsia="Times New Roman" w:hAnsi="Times New Roman" w:cs="Times New Roman"/>
          <w:sz w:val="28"/>
          <w:szCs w:val="28"/>
          <w:u w:val="single"/>
          <w:lang w:eastAsia="ru-RU"/>
        </w:rPr>
        <w:t>1. Административная ответственность</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К административной ответственности привлекаются подростки, которым к моменту совершения административного правонарушения исполнилось 16 лет. Кроме того, она может быть возложена на родителей ребенка, если тот еще не достиг возраста ответственности.</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Следующие административные правонарушения могут возникать в школе:</w:t>
      </w:r>
    </w:p>
    <w:p w:rsidR="00237D7C" w:rsidRPr="00237D7C" w:rsidRDefault="00237D7C" w:rsidP="00966E49">
      <w:pPr>
        <w:spacing w:before="100" w:beforeAutospacing="1" w:after="100" w:afterAutospacing="1" w:line="240" w:lineRule="auto"/>
        <w:ind w:left="1440"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вовлечение несовершеннолетнего в употребление пива и напитков, изготавливаемых на его основе;</w:t>
      </w:r>
    </w:p>
    <w:p w:rsidR="00237D7C" w:rsidRPr="00237D7C" w:rsidRDefault="00237D7C" w:rsidP="00966E49">
      <w:pPr>
        <w:spacing w:before="100" w:beforeAutospacing="1" w:after="100" w:afterAutospacing="1" w:line="240" w:lineRule="auto"/>
        <w:ind w:left="1440"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уничтожение или повреждение чужого имущества;</w:t>
      </w:r>
    </w:p>
    <w:p w:rsidR="00237D7C" w:rsidRPr="00237D7C" w:rsidRDefault="00237D7C" w:rsidP="00966E49">
      <w:pPr>
        <w:spacing w:before="100" w:beforeAutospacing="1" w:after="100" w:afterAutospacing="1" w:line="240" w:lineRule="auto"/>
        <w:ind w:left="1440"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мелкое хищение;</w:t>
      </w:r>
    </w:p>
    <w:p w:rsidR="00237D7C" w:rsidRPr="00237D7C" w:rsidRDefault="00237D7C" w:rsidP="00966E49">
      <w:pPr>
        <w:spacing w:before="100" w:beforeAutospacing="1" w:after="100" w:afterAutospacing="1" w:line="240" w:lineRule="auto"/>
        <w:ind w:left="1440"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мелкое хулиганство, то есть нарушение общественного порядка, выражающее явное неуважение к обществу, сопровождающееся нецензурной бранью в общественном месте, оскорбительным приставанием к гражданам, а равно уничтожением или повреждением имущества;</w:t>
      </w:r>
    </w:p>
    <w:p w:rsidR="00237D7C" w:rsidRPr="00237D7C" w:rsidRDefault="00237D7C" w:rsidP="00966E49">
      <w:pPr>
        <w:spacing w:before="100" w:beforeAutospacing="1" w:after="100" w:afterAutospacing="1" w:line="240" w:lineRule="auto"/>
        <w:ind w:left="1440"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xml:space="preserve">·        </w:t>
      </w:r>
      <w:proofErr w:type="gramStart"/>
      <w:r w:rsidRPr="00237D7C">
        <w:rPr>
          <w:rFonts w:ascii="Times New Roman" w:eastAsia="Times New Roman" w:hAnsi="Times New Roman" w:cs="Times New Roman"/>
          <w:sz w:val="28"/>
          <w:szCs w:val="28"/>
          <w:lang w:eastAsia="ru-RU"/>
        </w:rPr>
        <w:t>демонстрирование  и</w:t>
      </w:r>
      <w:proofErr w:type="gramEnd"/>
      <w:r w:rsidRPr="00237D7C">
        <w:rPr>
          <w:rFonts w:ascii="Times New Roman" w:eastAsia="Times New Roman" w:hAnsi="Times New Roman" w:cs="Times New Roman"/>
          <w:sz w:val="28"/>
          <w:szCs w:val="28"/>
          <w:lang w:eastAsia="ru-RU"/>
        </w:rPr>
        <w:t xml:space="preserve"> пропаганда запрещенной атрибутики или символики;</w:t>
      </w:r>
    </w:p>
    <w:p w:rsidR="00237D7C" w:rsidRPr="00237D7C" w:rsidRDefault="00237D7C" w:rsidP="00966E49">
      <w:pPr>
        <w:spacing w:before="100" w:beforeAutospacing="1" w:after="100" w:afterAutospacing="1" w:line="240" w:lineRule="auto"/>
        <w:ind w:left="1440"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появление несовершеннолетних в общественных местах в состоянии опьянения.</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Выражение подростком неуважения к обществу, к учителю в присутствии учеников, сопровождающееся нецензурной бранью, оскорбительное приставание к сверстникам, уничтожение или повреждение школьного имущества, появление в школе в состоянии опьянения так же влечет за собой административную ответственность.</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Поводом для возбуждения дела об административном правонарушении является сообщение и заявление физических и юридических лиц о наличии события административного правонарушения.   Протокол об административном правонарушении составляется немедленно после выявления правонарушения. Без составления протокола уполномоченным лицом виновному может быть вынесено п</w:t>
      </w:r>
      <w:r w:rsidR="00966E49">
        <w:rPr>
          <w:rFonts w:ascii="Times New Roman" w:eastAsia="Times New Roman" w:hAnsi="Times New Roman" w:cs="Times New Roman"/>
          <w:sz w:val="28"/>
          <w:szCs w:val="28"/>
          <w:lang w:eastAsia="ru-RU"/>
        </w:rPr>
        <w:t>редупреждение или наложен штрафа.</w:t>
      </w:r>
    </w:p>
    <w:p w:rsidR="00237D7C" w:rsidRPr="00966E49"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u w:val="single"/>
          <w:lang w:eastAsia="ru-RU"/>
        </w:rPr>
      </w:pPr>
      <w:r w:rsidRPr="00966E49">
        <w:rPr>
          <w:rFonts w:ascii="Times New Roman" w:eastAsia="Times New Roman" w:hAnsi="Times New Roman" w:cs="Times New Roman"/>
          <w:sz w:val="28"/>
          <w:szCs w:val="28"/>
          <w:u w:val="single"/>
          <w:lang w:eastAsia="ru-RU"/>
        </w:rPr>
        <w:t>2. Гражданско-правовая ответственность</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Гражданско-правовая ответственность наступает в случае нанесения вреда, причиненного личности или имуществу гражданина, а также, имуществу школы и подлежит возмещению в полном объеме лицом, причинившим вред.</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lastRenderedPageBreak/>
        <w:t>Несовершеннолетние в возрасте от 14 до 18 лет самостоятельно несут ответственность за причиненный вред. В случае, когда у несовершеннолетнего нет доходов или иного имущества, достаточных для возмещения вреда, вред должен быть возмещен его родителями. </w:t>
      </w:r>
    </w:p>
    <w:p w:rsidR="00237D7C" w:rsidRPr="00966E49"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u w:val="single"/>
          <w:lang w:eastAsia="ru-RU"/>
        </w:rPr>
      </w:pPr>
      <w:r w:rsidRPr="00966E49">
        <w:rPr>
          <w:rFonts w:ascii="Times New Roman" w:eastAsia="Times New Roman" w:hAnsi="Times New Roman" w:cs="Times New Roman"/>
          <w:sz w:val="28"/>
          <w:szCs w:val="28"/>
          <w:u w:val="single"/>
          <w:lang w:eastAsia="ru-RU"/>
        </w:rPr>
        <w:t>3. Уголовная ответственность</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Уголовная ответственность за все виды преступлений, предусмотренных Уголовным кодексом, наступает с 16 лет.</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С 14 лет подросток несет уголовную ответственность за такие совершенные им преступления, как:</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умышленное причинение тяжкого вреда здоровью, вреда средней тяжести;</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похищение человека,</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убийство;</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изнасилование, насильственные действия сексуального характера;</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разбой, кража, грабеж, вымогательство;</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угон;</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хулиганство при отягчающих обстоятельствах;</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умышленное уничтожение или повреждение имущества, повлекшее тяжкие последствия;</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хищение огнестрельного оружия, боеприпасов, взрывчатых или наркотических средств;</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заведомо ложное сообщение об акте терроризма;</w:t>
      </w:r>
    </w:p>
    <w:p w:rsidR="00237D7C" w:rsidRPr="00237D7C" w:rsidRDefault="00237D7C" w:rsidP="00966E49">
      <w:pPr>
        <w:spacing w:before="100" w:beforeAutospacing="1" w:after="100" w:afterAutospacing="1" w:line="240" w:lineRule="auto"/>
        <w:ind w:left="1571"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        терроризм, захват заложников.</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Подростки, которые портят телефонные аппараты, срезают трубки, делают ложные сообщения о готовящихся террористических актах, отнюдь не шалуны, не озорники. Они совершают уголовное преступление, даже если им самим это кажется всего лишь развлечением. Тот, кто портит телефонный аппарат, может косвенно способствовать гибели человека, не получившего вовремя медицинскую помощь. Не менее опасны для людей и такие «игры», как бросание камней в прохожих, в окна электричек; подкладывание на рельсы различных предметов.</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То, что запрещено Уголовным кодексом, запрещено для всех, независимо от возраста.</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lastRenderedPageBreak/>
        <w:t>По закону к школьникам до 14 лет не может быть применено такое уголовное наказание, как помещение в воспитательно-трудовую колонию.</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Несовершеннолетние, то есть подростки, не достигшие 18 лет, помещаются в воспитательные колонии общего и усиленного режима за тяжкие и особо тяжкие преступления.</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Принудительные меры воспитательного воздействия (предупреждение; передача под надзор родителей или лиц, их заменяющих, либо специализированного государственного органа; возложение обязанности загладить причиненный вред; ограничение досуга и установление особых требований к поведению несовершеннолетнего) также применяются к несовершеннолетним за совершение ими преступлений.</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Основанием для возбуждения уголовного дела является сообщение любого лица о совершении преступления, поступившее в прокуратуру или органы следствия (следственные комитеты при прокуратуре, следственные отделы органов МВД), либо непосредственное обнаружение признаков совершенного или готовящегося преступления.</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Степень уголовной ответственности зависит от вида совершенного преступления, сроков и видов наказания, предусмотренного за данное преступление. Виновность несовершеннолетнего устанавливается судом.</w:t>
      </w:r>
    </w:p>
    <w:p w:rsidR="00237D7C" w:rsidRPr="00237D7C" w:rsidRDefault="00237D7C" w:rsidP="00966E49">
      <w:pPr>
        <w:spacing w:before="100" w:beforeAutospacing="1" w:after="100" w:afterAutospacing="1" w:line="240" w:lineRule="auto"/>
        <w:ind w:firstLine="567"/>
        <w:jc w:val="both"/>
        <w:outlineLvl w:val="2"/>
        <w:rPr>
          <w:rFonts w:ascii="Times New Roman" w:eastAsia="Times New Roman" w:hAnsi="Times New Roman" w:cs="Times New Roman"/>
          <w:b/>
          <w:bCs/>
          <w:sz w:val="28"/>
          <w:szCs w:val="28"/>
          <w:lang w:eastAsia="ru-RU"/>
        </w:rPr>
      </w:pPr>
      <w:r w:rsidRPr="00237D7C">
        <w:rPr>
          <w:rFonts w:ascii="Times New Roman" w:eastAsia="Times New Roman" w:hAnsi="Times New Roman" w:cs="Times New Roman"/>
          <w:b/>
          <w:bCs/>
          <w:sz w:val="28"/>
          <w:szCs w:val="28"/>
          <w:lang w:eastAsia="ru-RU"/>
        </w:rPr>
        <w:t>           ВАЖНО ПОМНИТЬ!</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1. Основным рычагом предотвращения правонарушений является принцип неотвратимости наказания. Справедливое и своевременное наказание ставит ребенка перед необходимостью соизмерять свои порывы и желания с требованиями дисциплины и установленных моральных норм поведения.</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2. За правонарушения, совершенные детьми в школе, как и в любом другом месте, наступает гражданско</w:t>
      </w:r>
      <w:r w:rsidR="00966E49">
        <w:rPr>
          <w:rFonts w:ascii="Times New Roman" w:eastAsia="Times New Roman" w:hAnsi="Times New Roman" w:cs="Times New Roman"/>
          <w:sz w:val="28"/>
          <w:szCs w:val="28"/>
          <w:lang w:eastAsia="ru-RU"/>
        </w:rPr>
        <w:t xml:space="preserve"> </w:t>
      </w:r>
      <w:r w:rsidRPr="00237D7C">
        <w:rPr>
          <w:rFonts w:ascii="Times New Roman" w:eastAsia="Times New Roman" w:hAnsi="Times New Roman" w:cs="Times New Roman"/>
          <w:sz w:val="28"/>
          <w:szCs w:val="28"/>
          <w:lang w:eastAsia="ru-RU"/>
        </w:rPr>
        <w:t>- правовая (возмещение убытков, уплата штрафа, пени, возмещение вреда), административная или уголовная ответственность.</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3. К детям до 14 лет применяются только меры воспитательного характера, включая помещение в специальные воспитательные учреждения. Гражданско - правовую ответственность за школьника до 14 лет несут его родители.</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4. Правовая ответственность родителей, связанная с ненадлежащим поведением их ребенка, регулируется нормами административного, семейного и гражданского права.</w:t>
      </w:r>
    </w:p>
    <w:p w:rsidR="00237D7C" w:rsidRPr="00237D7C" w:rsidRDefault="00237D7C" w:rsidP="00966E49">
      <w:pPr>
        <w:spacing w:before="100" w:beforeAutospacing="1" w:after="100" w:afterAutospacing="1" w:line="240" w:lineRule="auto"/>
        <w:ind w:firstLine="567"/>
        <w:jc w:val="both"/>
        <w:rPr>
          <w:rFonts w:ascii="Times New Roman" w:eastAsia="Times New Roman" w:hAnsi="Times New Roman" w:cs="Times New Roman"/>
          <w:sz w:val="28"/>
          <w:szCs w:val="28"/>
          <w:lang w:eastAsia="ru-RU"/>
        </w:rPr>
      </w:pPr>
      <w:r w:rsidRPr="00237D7C">
        <w:rPr>
          <w:rFonts w:ascii="Times New Roman" w:eastAsia="Times New Roman" w:hAnsi="Times New Roman" w:cs="Times New Roman"/>
          <w:sz w:val="28"/>
          <w:szCs w:val="28"/>
          <w:lang w:eastAsia="ru-RU"/>
        </w:rPr>
        <w:t>5. Для применения этих норм желательно зафиксировать в установленном порядке само правонарушение и передать его на рассмотрен</w:t>
      </w:r>
      <w:r w:rsidR="00966E49">
        <w:rPr>
          <w:rFonts w:ascii="Times New Roman" w:eastAsia="Times New Roman" w:hAnsi="Times New Roman" w:cs="Times New Roman"/>
          <w:sz w:val="28"/>
          <w:szCs w:val="28"/>
          <w:lang w:eastAsia="ru-RU"/>
        </w:rPr>
        <w:t xml:space="preserve">ие компетентным лицам и органам. </w:t>
      </w:r>
    </w:p>
    <w:p w:rsidR="001C79CD" w:rsidRPr="00237D7C" w:rsidRDefault="001C79CD" w:rsidP="00966E49">
      <w:pPr>
        <w:ind w:firstLine="567"/>
        <w:jc w:val="both"/>
        <w:rPr>
          <w:rFonts w:ascii="Times New Roman" w:hAnsi="Times New Roman" w:cs="Times New Roman"/>
          <w:sz w:val="28"/>
          <w:szCs w:val="28"/>
        </w:rPr>
      </w:pPr>
    </w:p>
    <w:sectPr w:rsidR="001C79CD" w:rsidRPr="00237D7C" w:rsidSect="00966E49">
      <w:pgSz w:w="11906" w:h="16838"/>
      <w:pgMar w:top="567" w:right="707"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D7C"/>
    <w:rsid w:val="001C79CD"/>
    <w:rsid w:val="00237D7C"/>
    <w:rsid w:val="00966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CAEC1-71F7-4419-9580-DF9E16F36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11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1211</Words>
  <Characters>6905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Ефимова</dc:creator>
  <cp:keywords/>
  <dc:description/>
  <cp:lastModifiedBy>Ефимова</cp:lastModifiedBy>
  <cp:revision>2</cp:revision>
  <dcterms:created xsi:type="dcterms:W3CDTF">2018-10-06T07:03:00Z</dcterms:created>
  <dcterms:modified xsi:type="dcterms:W3CDTF">2018-10-08T04:05:00Z</dcterms:modified>
</cp:coreProperties>
</file>